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0945" w:rsidRPr="00434F69" w:rsidRDefault="00434F69" w:rsidP="00434F69">
      <w:pPr>
        <w:pStyle w:val="NoSpacing"/>
        <w:jc w:val="center"/>
        <w:rPr>
          <w:sz w:val="72"/>
          <w:szCs w:val="72"/>
        </w:rPr>
      </w:pPr>
      <w:r w:rsidRPr="00434F69">
        <w:rPr>
          <w:sz w:val="72"/>
          <w:szCs w:val="72"/>
        </w:rPr>
        <w:t>Carole Grace</w:t>
      </w:r>
    </w:p>
    <w:p w:rsidR="00434F69" w:rsidRPr="00434F69" w:rsidRDefault="00434F69" w:rsidP="00434F69">
      <w:pPr>
        <w:pStyle w:val="NoSpacing"/>
        <w:jc w:val="center"/>
        <w:rPr>
          <w:sz w:val="36"/>
          <w:szCs w:val="36"/>
        </w:rPr>
      </w:pPr>
      <w:r w:rsidRPr="00434F69">
        <w:rPr>
          <w:sz w:val="36"/>
          <w:szCs w:val="36"/>
        </w:rPr>
        <w:t>1943 - 2025</w:t>
      </w:r>
    </w:p>
    <w:p w:rsidR="00434F69" w:rsidRDefault="00434F6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  <w:gridCol w:w="5431"/>
      </w:tblGrid>
      <w:tr w:rsidR="00434F69" w:rsidTr="003C6D89">
        <w:tc>
          <w:tcPr>
            <w:tcW w:w="3936" w:type="dxa"/>
          </w:tcPr>
          <w:p w:rsidR="00434F69" w:rsidRDefault="00434F69">
            <w:r>
              <w:rPr>
                <w:noProof/>
              </w:rPr>
              <w:drawing>
                <wp:inline distT="0" distB="0" distL="0" distR="0">
                  <wp:extent cx="2284313" cy="3911600"/>
                  <wp:effectExtent l="0" t="0" r="0" b="0"/>
                  <wp:docPr id="5813088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308852" name="Picture 58130885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57" cy="39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0" w:type="dxa"/>
          </w:tcPr>
          <w:p w:rsidR="00434F69" w:rsidRPr="003C6D89" w:rsidRDefault="00434F69" w:rsidP="00434F69">
            <w:pPr>
              <w:rPr>
                <w:sz w:val="40"/>
                <w:szCs w:val="40"/>
              </w:rPr>
            </w:pPr>
            <w:r w:rsidRPr="003C6D89">
              <w:rPr>
                <w:sz w:val="40"/>
                <w:szCs w:val="40"/>
              </w:rPr>
              <w:t xml:space="preserve">It is with deep regret that we announce the passing of </w:t>
            </w:r>
            <w:r w:rsidRPr="003C6D89">
              <w:rPr>
                <w:sz w:val="40"/>
                <w:szCs w:val="40"/>
              </w:rPr>
              <w:t>Carole Grace in January 2025</w:t>
            </w:r>
            <w:r w:rsidRPr="003C6D89">
              <w:rPr>
                <w:sz w:val="40"/>
                <w:szCs w:val="40"/>
              </w:rPr>
              <w:t xml:space="preserve">. </w:t>
            </w:r>
            <w:r w:rsidRPr="003C6D89">
              <w:rPr>
                <w:sz w:val="40"/>
                <w:szCs w:val="40"/>
              </w:rPr>
              <w:t>Carole</w:t>
            </w:r>
            <w:r w:rsidRPr="003C6D89">
              <w:rPr>
                <w:sz w:val="40"/>
                <w:szCs w:val="40"/>
              </w:rPr>
              <w:t xml:space="preserve"> had been a long time Associate member of ANAVETS Sidney Unit 302 from 20</w:t>
            </w:r>
            <w:r w:rsidRPr="003C6D89">
              <w:rPr>
                <w:sz w:val="40"/>
                <w:szCs w:val="40"/>
              </w:rPr>
              <w:t>15</w:t>
            </w:r>
            <w:r w:rsidRPr="003C6D89">
              <w:rPr>
                <w:sz w:val="40"/>
                <w:szCs w:val="40"/>
              </w:rPr>
              <w:t xml:space="preserve"> through 202</w:t>
            </w:r>
            <w:r w:rsidRPr="003C6D89">
              <w:rPr>
                <w:sz w:val="40"/>
                <w:szCs w:val="40"/>
              </w:rPr>
              <w:t>4</w:t>
            </w:r>
            <w:r w:rsidRPr="003C6D89">
              <w:rPr>
                <w:sz w:val="40"/>
                <w:szCs w:val="40"/>
              </w:rPr>
              <w:t>. She would attend many functions including meat draws</w:t>
            </w:r>
            <w:r w:rsidRPr="003C6D89">
              <w:rPr>
                <w:sz w:val="40"/>
                <w:szCs w:val="40"/>
              </w:rPr>
              <w:t>.</w:t>
            </w:r>
            <w:r w:rsidRPr="003C6D89">
              <w:rPr>
                <w:sz w:val="40"/>
                <w:szCs w:val="40"/>
              </w:rPr>
              <w:t xml:space="preserve"> </w:t>
            </w:r>
            <w:r w:rsidRPr="003C6D89">
              <w:rPr>
                <w:sz w:val="40"/>
                <w:szCs w:val="40"/>
              </w:rPr>
              <w:t>Carole</w:t>
            </w:r>
            <w:r w:rsidRPr="003C6D89">
              <w:rPr>
                <w:sz w:val="40"/>
                <w:szCs w:val="40"/>
              </w:rPr>
              <w:t xml:space="preserve"> was also one of </w:t>
            </w:r>
            <w:r w:rsidRPr="003C6D89">
              <w:rPr>
                <w:sz w:val="40"/>
                <w:szCs w:val="40"/>
              </w:rPr>
              <w:t xml:space="preserve">the Mother’s Day </w:t>
            </w:r>
            <w:r w:rsidRPr="003C6D89">
              <w:rPr>
                <w:sz w:val="40"/>
                <w:szCs w:val="40"/>
              </w:rPr>
              <w:t>team</w:t>
            </w:r>
            <w:r w:rsidRPr="003C6D89">
              <w:rPr>
                <w:sz w:val="40"/>
                <w:szCs w:val="40"/>
              </w:rPr>
              <w:t xml:space="preserve"> members in the galley cooking and plating for the annual Unit’s Mother’s Day event</w:t>
            </w:r>
            <w:r w:rsidRPr="003C6D89">
              <w:rPr>
                <w:sz w:val="40"/>
                <w:szCs w:val="40"/>
              </w:rPr>
              <w:t xml:space="preserve">. </w:t>
            </w:r>
          </w:p>
          <w:p w:rsidR="00434F69" w:rsidRPr="003C6D89" w:rsidRDefault="00434F69">
            <w:pPr>
              <w:rPr>
                <w:sz w:val="40"/>
                <w:szCs w:val="40"/>
              </w:rPr>
            </w:pPr>
          </w:p>
        </w:tc>
      </w:tr>
    </w:tbl>
    <w:p w:rsidR="00434F69" w:rsidRDefault="00434F69"/>
    <w:sectPr w:rsidR="00434F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69"/>
    <w:rsid w:val="003C2365"/>
    <w:rsid w:val="003C6D89"/>
    <w:rsid w:val="00434F69"/>
    <w:rsid w:val="00E0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0F27"/>
  <w15:chartTrackingRefBased/>
  <w15:docId w15:val="{C13DD23D-EC59-49F1-92C8-45BFCCCC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Helvetica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F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F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F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F6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F6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F6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F6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F6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F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F69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F69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F69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F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F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F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F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F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F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F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F6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F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F6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F69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434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4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Fisher</dc:creator>
  <cp:keywords/>
  <dc:description/>
  <cp:lastModifiedBy>Don Fisher</cp:lastModifiedBy>
  <cp:revision>1</cp:revision>
  <dcterms:created xsi:type="dcterms:W3CDTF">2025-07-27T18:15:00Z</dcterms:created>
  <dcterms:modified xsi:type="dcterms:W3CDTF">2025-07-27T18:27:00Z</dcterms:modified>
</cp:coreProperties>
</file>